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EndPr/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r w:rsidR="007E1351">
        <w:rPr>
          <w:rFonts w:ascii="Arial" w:hAnsi="Arial" w:cs="Arial"/>
          <w:sz w:val="18"/>
          <w:szCs w:val="18"/>
        </w:rPr>
        <w:t>22 ods. 1</w:t>
      </w:r>
      <w:r w:rsidRPr="00CF6605">
        <w:rPr>
          <w:rFonts w:ascii="Arial" w:hAnsi="Arial" w:cs="Arial"/>
          <w:sz w:val="18"/>
          <w:szCs w:val="18"/>
        </w:rPr>
        <w:t xml:space="preserve"> zákona č. </w:t>
      </w:r>
      <w:r w:rsidR="007E1351">
        <w:rPr>
          <w:rFonts w:ascii="Arial" w:hAnsi="Arial" w:cs="Arial"/>
          <w:sz w:val="18"/>
          <w:szCs w:val="18"/>
        </w:rPr>
        <w:t>357/2015</w:t>
      </w:r>
      <w:r w:rsidRPr="00CF6605">
        <w:rPr>
          <w:rFonts w:ascii="Arial" w:hAnsi="Arial" w:cs="Arial"/>
          <w:sz w:val="18"/>
          <w:szCs w:val="18"/>
        </w:rPr>
        <w:t xml:space="preserve"> Z. z. o finančnej kontrole a 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Miesto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:rsidR="004B283A" w:rsidRPr="00CF6605" w:rsidRDefault="007E1351" w:rsidP="007E13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k</w:t>
            </w:r>
            <w:r w:rsidR="004B283A" w:rsidRPr="00CF6605">
              <w:rPr>
                <w:rFonts w:ascii="Arial" w:hAnsi="Arial" w:cs="Arial"/>
                <w:sz w:val="18"/>
                <w:szCs w:val="18"/>
              </w:rPr>
              <w:t>ontrola na mieste</w:t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spolu s návrhmi opatrení na nápravu zistených nedostatkov a na odstránenie príčin ich vzniku: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 žiadosti o platbu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Závery z  kontroly, vrátane vyjadrenia o súlade finančnej operácie alebo jej časti so skutočnosťami uvedenými §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Informácia o vykonaní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finančnej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r w:rsidR="003C08D7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v zmysle §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6 ods. 4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dokladov a iných písomností vzťahujúcich sa k 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 o odstránení príčin ich vzniku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3"/>
            </w:r>
            <w:r w:rsidRPr="00CF660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4"/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7E1351">
              <w:rPr>
                <w:rFonts w:ascii="Arial" w:hAnsi="Arial" w:cs="Arial"/>
                <w:sz w:val="18"/>
                <w:szCs w:val="18"/>
              </w:rPr>
              <w:t>návrhu čiastkovej správy/</w:t>
            </w:r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r w:rsidR="007E1351">
              <w:rPr>
                <w:rFonts w:ascii="Arial" w:hAnsi="Arial" w:cs="Arial"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r w:rsidR="007E1351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  <w:r w:rsidRPr="00CF6605">
        <w:rPr>
          <w:rFonts w:ascii="Arial" w:hAnsi="Arial" w:cs="Arial"/>
          <w:b/>
          <w:sz w:val="18"/>
          <w:szCs w:val="18"/>
        </w:rPr>
        <w:t xml:space="preserve">Upozornenie: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:rsidR="004B283A" w:rsidRPr="00CF6605" w:rsidRDefault="004B283A" w:rsidP="004B283A">
      <w:pPr>
        <w:jc w:val="both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Skončením kontroly z úrovne riadiaceho orgánu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r w:rsidR="007E1351">
        <w:rPr>
          <w:rFonts w:ascii="Arial" w:hAnsi="Arial" w:cs="Arial"/>
          <w:sz w:val="18"/>
          <w:szCs w:val="18"/>
        </w:rPr>
        <w:t>Úradom vládneho auditu</w:t>
      </w:r>
      <w:r w:rsidRPr="00CF6605">
        <w:rPr>
          <w:rFonts w:ascii="Arial" w:hAnsi="Arial" w:cs="Arial"/>
          <w:sz w:val="18"/>
          <w:szCs w:val="18"/>
        </w:rPr>
        <w:t xml:space="preserve"> a pod.), vrátane zistení s finančnými dôsledkami pre kontrolovanú osobu (napr. prijímateľa).</w:t>
      </w:r>
    </w:p>
    <w:p w:rsidR="007E1351" w:rsidRDefault="004B283A" w:rsidP="004B283A">
      <w:pPr>
        <w:jc w:val="both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Kontrola je skončená dňom zaslania správy z kontroly </w:t>
      </w:r>
      <w:r w:rsidR="007E1351">
        <w:rPr>
          <w:rFonts w:ascii="Arial" w:hAnsi="Arial" w:cs="Arial"/>
          <w:sz w:val="18"/>
          <w:szCs w:val="18"/>
        </w:rPr>
        <w:t xml:space="preserve">na mieste </w:t>
      </w:r>
      <w:r w:rsidRPr="00CF6605">
        <w:rPr>
          <w:rFonts w:ascii="Arial" w:hAnsi="Arial" w:cs="Arial"/>
          <w:sz w:val="18"/>
          <w:szCs w:val="18"/>
        </w:rPr>
        <w:t>kontrolovanej osobe (napr. prijímateľovi).</w:t>
      </w:r>
    </w:p>
    <w:p w:rsidR="004B283A" w:rsidRPr="00CF6605" w:rsidRDefault="007E1351" w:rsidP="004B283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Zaslaním čiastkovej správy z kontroly na mieste je skončená tá časť finančnej kontroly, ktorej sa čiastková správa z kontroly na mieste týka.</w:t>
      </w:r>
      <w:r w:rsidR="004B283A" w:rsidRPr="00CF6605">
        <w:rPr>
          <w:rFonts w:ascii="Arial" w:hAnsi="Arial" w:cs="Arial"/>
          <w:sz w:val="18"/>
          <w:szCs w:val="18"/>
        </w:rPr>
        <w:t xml:space="preserve">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B1C" w:rsidRDefault="003F2B1C">
      <w:r>
        <w:separator/>
      </w:r>
    </w:p>
  </w:endnote>
  <w:endnote w:type="continuationSeparator" w:id="0">
    <w:p w:rsidR="003F2B1C" w:rsidRDefault="003F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326B">
      <w:rPr>
        <w:noProof/>
      </w:rPr>
      <w:t>4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E8326B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E8326B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E8326B">
      <w:rPr>
        <w:i/>
        <w:sz w:val="20"/>
        <w:szCs w:val="20"/>
      </w:rPr>
      <w:t>01</w:t>
    </w:r>
    <w:r>
      <w:rPr>
        <w:i/>
        <w:sz w:val="20"/>
        <w:szCs w:val="20"/>
      </w:rPr>
      <w:t>.</w:t>
    </w:r>
    <w:r w:rsidR="007E1351">
      <w:rPr>
        <w:i/>
        <w:sz w:val="20"/>
        <w:szCs w:val="20"/>
      </w:rPr>
      <w:t>0</w:t>
    </w:r>
    <w:r w:rsidR="00E8326B">
      <w:rPr>
        <w:i/>
        <w:sz w:val="20"/>
        <w:szCs w:val="20"/>
      </w:rPr>
      <w:t>3</w:t>
    </w:r>
    <w:r>
      <w:rPr>
        <w:i/>
        <w:sz w:val="20"/>
        <w:szCs w:val="20"/>
      </w:rPr>
      <w:t>.201</w:t>
    </w:r>
    <w:r w:rsidR="007E1351">
      <w:rPr>
        <w:i/>
        <w:sz w:val="20"/>
        <w:szCs w:val="20"/>
      </w:rPr>
      <w:t>6</w:t>
    </w:r>
    <w:r>
      <w:rPr>
        <w:i/>
        <w:sz w:val="20"/>
        <w:szCs w:val="20"/>
      </w:rPr>
      <w:t xml:space="preserve">, účinnosť: </w:t>
    </w:r>
    <w:r w:rsidR="00E8326B">
      <w:rPr>
        <w:i/>
        <w:sz w:val="20"/>
        <w:szCs w:val="20"/>
      </w:rPr>
      <w:t>0</w:t>
    </w:r>
    <w:r w:rsidR="00070E10">
      <w:rPr>
        <w:i/>
        <w:sz w:val="20"/>
        <w:szCs w:val="20"/>
      </w:rPr>
      <w:t>1</w:t>
    </w:r>
    <w:r>
      <w:rPr>
        <w:i/>
        <w:sz w:val="20"/>
        <w:szCs w:val="20"/>
      </w:rPr>
      <w:t>.</w:t>
    </w:r>
    <w:r w:rsidR="007E1351">
      <w:rPr>
        <w:i/>
        <w:sz w:val="20"/>
        <w:szCs w:val="20"/>
      </w:rPr>
      <w:t>0</w:t>
    </w:r>
    <w:r w:rsidR="00E8326B">
      <w:rPr>
        <w:i/>
        <w:sz w:val="20"/>
        <w:szCs w:val="20"/>
      </w:rPr>
      <w:t>3</w:t>
    </w:r>
    <w:r>
      <w:rPr>
        <w:i/>
        <w:sz w:val="20"/>
        <w:szCs w:val="20"/>
      </w:rPr>
      <w:t>.201</w:t>
    </w:r>
    <w:r w:rsidR="007E1351"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B1C" w:rsidRDefault="003F2B1C">
      <w:r>
        <w:separator/>
      </w:r>
    </w:p>
  </w:footnote>
  <w:footnote w:type="continuationSeparator" w:id="0">
    <w:p w:rsidR="003F2B1C" w:rsidRDefault="003F2B1C">
      <w:r>
        <w:continuationSeparator/>
      </w:r>
    </w:p>
  </w:footnote>
  <w:footnote w:id="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riadiaceho org</w:t>
      </w:r>
      <w:bookmarkStart w:id="0" w:name="_GoBack"/>
      <w:bookmarkEnd w:id="0"/>
      <w:r w:rsidRPr="00CF6605">
        <w:rPr>
          <w:rFonts w:ascii="Arial Narrow" w:hAnsi="Arial Narrow"/>
          <w:sz w:val="16"/>
        </w:rPr>
        <w:t xml:space="preserve">ánu, ktorí vykonali kontrolu. </w:t>
      </w:r>
    </w:p>
  </w:footnote>
  <w:footnote w:id="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názov kontrolovanej osoby (napr. prijímateľa, SO) alebo meno a priezvisko v prípade, ak je kontrolovanou osobou fyzická osoba</w:t>
      </w:r>
    </w:p>
  </w:footnote>
  <w:footnote w:id="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="007E1351">
        <w:rPr>
          <w:rFonts w:ascii="Arial Narrow" w:hAnsi="Arial Narrow"/>
          <w:sz w:val="18"/>
        </w:rPr>
        <w:t>A</w:t>
      </w:r>
      <w:r w:rsidRPr="00CF6605">
        <w:rPr>
          <w:rFonts w:ascii="Arial Narrow" w:hAnsi="Arial Narrow"/>
          <w:sz w:val="18"/>
        </w:rPr>
        <w:t xml:space="preserve">k je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>kontroly na mieste, RO uvedie všetky tieto miesta.</w:t>
      </w:r>
    </w:p>
  </w:footnote>
  <w:footnote w:id="6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V prípade, ak je fyzický výkon kontroly rozdelený na viacero dní, je potrebné uviesť všetky dni.  </w:t>
      </w:r>
    </w:p>
  </w:footnote>
  <w:footnote w:id="7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8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môže zadefinovať bližšiu charakteristiku predmetu kontroly. </w:t>
      </w:r>
    </w:p>
  </w:footnote>
  <w:footnote w:id="9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r w:rsidR="007E1351">
        <w:rPr>
          <w:rFonts w:ascii="Arial Narrow" w:hAnsi="Arial Narrow"/>
          <w:sz w:val="18"/>
        </w:rPr>
        <w:t xml:space="preserve"> EŠIF</w:t>
      </w:r>
      <w:r w:rsidRPr="00CF6605">
        <w:rPr>
          <w:rFonts w:ascii="Arial Narrow" w:hAnsi="Arial Narrow"/>
          <w:sz w:val="18"/>
        </w:rPr>
        <w:t xml:space="preserve">. </w:t>
      </w:r>
    </w:p>
  </w:footnote>
  <w:footnote w:id="10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detailne popíše nedostatky, ktoré boli pri kontrole zistené s odkazom na príslušné porušenia legislatívy SR, EÚ, Zmluvy o poskytnutí NFP </w:t>
      </w:r>
      <w:r w:rsidRPr="00CF6605">
        <w:rPr>
          <w:rFonts w:ascii="Arial Narrow" w:hAnsi="Arial Narrow"/>
          <w:sz w:val="18"/>
          <w:szCs w:val="18"/>
        </w:rPr>
        <w:t>a pod. vrátane kvalifikácie zistených nezrovnalostí alebo zisteného podozrenia z nezrovnalosti.</w:t>
      </w:r>
    </w:p>
  </w:footnote>
  <w:footnote w:id="1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1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20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1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21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16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je RO povinný uviesť taktiež informáciu o tom, či je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o platbu navrhnutá na schválenie v plnej výške/ schválená v zníženej sume/zamietnutá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7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vyplní ak je to relevantné. RO uvedie, ktoré skutočnosti uvedené v § </w:t>
      </w:r>
      <w:r w:rsidR="007E1351">
        <w:rPr>
          <w:rFonts w:ascii="Arial Narrow" w:hAnsi="Arial Narrow"/>
          <w:sz w:val="18"/>
        </w:rPr>
        <w:t>6 ods. 4</w:t>
      </w:r>
      <w:r w:rsidR="007E1351"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zákona o finančnej kontrole overil. </w:t>
      </w:r>
    </w:p>
  </w:footnote>
  <w:footnote w:id="18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19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názov prílohy/názvy príloh, ktoré potvrdzujú nedostatky zistené  kontrolou. </w:t>
      </w:r>
    </w:p>
  </w:footnote>
  <w:footnote w:id="20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Určí RO, pričom minimálna lehota je 5 pracovných dní.</w:t>
      </w:r>
    </w:p>
  </w:footnote>
  <w:footnote w:id="2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Určí RO, pričom zohľadňuje ustanovenia čl. 132 nariadenia Európskeho parlamentu a Rady (EÚ) č. 1303/2013. </w:t>
      </w:r>
    </w:p>
  </w:footnote>
  <w:footnote w:id="2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ďalšie doplňujúce údaje (napr. informáciu o prerušení plynutia lehôt do zaslania námietok k návrhu správy zo strany kontrolovanej osoby). </w:t>
      </w:r>
    </w:p>
  </w:footnote>
  <w:footnote w:id="2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meno a priezvisko osoby (zamestnancov RO), ktoré vykonali kontrolu vrátane prizvaných osôb (napr. gestor horizontálneho princípu). V prípade, ak formou výkonu kontroly je administratívna</w:t>
      </w:r>
      <w:r w:rsidR="007E1351">
        <w:rPr>
          <w:rFonts w:ascii="Arial Narrow" w:hAnsi="Arial Narrow"/>
          <w:sz w:val="18"/>
        </w:rPr>
        <w:t xml:space="preserve"> finančná</w:t>
      </w:r>
      <w:r w:rsidRPr="00CF6605">
        <w:rPr>
          <w:rFonts w:ascii="Arial Narrow" w:hAnsi="Arial Narrow"/>
          <w:sz w:val="18"/>
        </w:rPr>
        <w:t xml:space="preserve"> kontrola musí byť jednou z osôb vykonávajúcich kontrolu </w:t>
      </w:r>
      <w:r w:rsidR="00DB1357">
        <w:rPr>
          <w:rFonts w:ascii="Arial Narrow" w:hAnsi="Arial Narrow"/>
          <w:sz w:val="18"/>
        </w:rPr>
        <w:t xml:space="preserve">štatutárny orgán alebo ním poverený </w:t>
      </w:r>
      <w:r w:rsidRPr="00CF6605">
        <w:rPr>
          <w:rFonts w:ascii="Arial Narrow" w:hAnsi="Arial Narrow"/>
          <w:sz w:val="18"/>
        </w:rPr>
        <w:t xml:space="preserve">vedúci zamestnanec.  </w:t>
      </w:r>
    </w:p>
  </w:footnote>
  <w:footnote w:id="2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pozíciu zamestnanca RO v rámci interných predpisov. V prípade, ak formou výkonu kontroly je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musí byť jednou z osôb vykonávajúcich kontrolu </w:t>
      </w:r>
      <w:r w:rsidR="007E1351">
        <w:rPr>
          <w:rFonts w:ascii="Arial Narrow" w:hAnsi="Arial Narrow"/>
          <w:sz w:val="18"/>
        </w:rPr>
        <w:t xml:space="preserve">štatutárny orgán alebo ním určený </w:t>
      </w:r>
      <w:r w:rsidRPr="00CF6605">
        <w:rPr>
          <w:rFonts w:ascii="Arial Narrow" w:hAnsi="Arial Narrow"/>
          <w:sz w:val="18"/>
        </w:rPr>
        <w:t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10"/>
    <w:rsid w:val="00070EC8"/>
    <w:rsid w:val="00072FF1"/>
    <w:rsid w:val="00090E47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2B1C"/>
    <w:rsid w:val="003F56F7"/>
    <w:rsid w:val="004538B4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CA8"/>
    <w:rsid w:val="006E3584"/>
    <w:rsid w:val="00706F3D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20D9"/>
    <w:rsid w:val="00BB4FE0"/>
    <w:rsid w:val="00BC0B97"/>
    <w:rsid w:val="00BC767E"/>
    <w:rsid w:val="00BD0DBF"/>
    <w:rsid w:val="00BD1204"/>
    <w:rsid w:val="00BD4259"/>
    <w:rsid w:val="00BD5EA7"/>
    <w:rsid w:val="00BD62EB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1C1B"/>
    <w:rsid w:val="00DE7EAA"/>
    <w:rsid w:val="00E065B4"/>
    <w:rsid w:val="00E12E6D"/>
    <w:rsid w:val="00E426BE"/>
    <w:rsid w:val="00E53CFC"/>
    <w:rsid w:val="00E6730E"/>
    <w:rsid w:val="00E8326B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34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AB2702" w:rsidRDefault="00932022">
          <w:r w:rsidRPr="005023B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4E5CD3"/>
    <w:rsid w:val="00932022"/>
    <w:rsid w:val="009623F7"/>
    <w:rsid w:val="00AB2702"/>
    <w:rsid w:val="00FB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3202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B432AA-3D5A-4BBB-9115-A1B332971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4F1D02-6D1C-4706-99A1-AB59846DB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180CF-C9E7-4836-932B-D61678055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</vt:lpstr>
    </vt:vector>
  </TitlesOfParts>
  <Company>vallo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 Lopatníková</cp:lastModifiedBy>
  <cp:revision>6</cp:revision>
  <cp:lastPrinted>2013-11-29T15:29:00Z</cp:lastPrinted>
  <dcterms:created xsi:type="dcterms:W3CDTF">2016-02-25T13:32:00Z</dcterms:created>
  <dcterms:modified xsi:type="dcterms:W3CDTF">2016-05-11T13:04:00Z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